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12C" w:rsidRPr="008D212C" w:rsidRDefault="006A0697" w:rsidP="008D212C">
      <w:pPr>
        <w:pStyle w:val="NoSpacing"/>
      </w:pPr>
      <w:bookmarkStart w:id="0" w:name="_GoBack"/>
      <w:bookmarkEnd w:id="0"/>
    </w:p>
    <w:p w:rsidR="00515FC7" w:rsidRDefault="00E61598" w:rsidP="008D212C">
      <w:pPr>
        <w:pStyle w:val="NoSpacing"/>
        <w:jc w:val="center"/>
        <w:rPr>
          <w:b/>
          <w:bCs/>
          <w:sz w:val="28"/>
        </w:rPr>
      </w:pPr>
      <w:r w:rsidRPr="008D212C">
        <w:rPr>
          <w:b/>
          <w:bCs/>
          <w:sz w:val="28"/>
        </w:rPr>
        <w:t>PUBLIC ASSEMBLY AREA REGISTRATION FORM</w:t>
      </w:r>
    </w:p>
    <w:p w:rsidR="008D212C" w:rsidRPr="008D212C" w:rsidRDefault="00515FC7" w:rsidP="008D212C">
      <w:pPr>
        <w:pStyle w:val="NoSpacing"/>
        <w:jc w:val="center"/>
      </w:pPr>
      <w:r>
        <w:rPr>
          <w:b/>
          <w:bCs/>
          <w:sz w:val="28"/>
        </w:rPr>
        <w:t>KU School of Medicine-Wichita</w:t>
      </w:r>
    </w:p>
    <w:p w:rsidR="008D212C" w:rsidRPr="008D212C" w:rsidRDefault="006A0697" w:rsidP="008D212C">
      <w:pPr>
        <w:pStyle w:val="NoSpacing"/>
      </w:pPr>
    </w:p>
    <w:p w:rsidR="00EB794D" w:rsidRPr="008D212C" w:rsidRDefault="00E61598" w:rsidP="008D212C">
      <w:pPr>
        <w:pStyle w:val="NoSpacing"/>
      </w:pPr>
      <w:r w:rsidRPr="008D212C">
        <w:t xml:space="preserve">Submit to the </w:t>
      </w:r>
      <w:r w:rsidR="00515FC7">
        <w:t xml:space="preserve">Dean, KU School of Medicine-Wichita, </w:t>
      </w:r>
      <w:r>
        <w:t>(</w:t>
      </w:r>
      <w:r w:rsidR="00515FC7">
        <w:t>1010 North Kansas, Wichita, KS 67214-3199)</w:t>
      </w:r>
      <w:r>
        <w:t xml:space="preserve"> </w:t>
      </w:r>
      <w:r w:rsidRPr="008D212C">
        <w:t xml:space="preserve">at least seven </w:t>
      </w:r>
      <w:r>
        <w:t xml:space="preserve">(7) </w:t>
      </w:r>
      <w:r w:rsidRPr="008D212C">
        <w:t xml:space="preserve">days, but not more than </w:t>
      </w:r>
      <w:r>
        <w:t>ninety (</w:t>
      </w:r>
      <w:r w:rsidRPr="008D212C">
        <w:t>90</w:t>
      </w:r>
      <w:r>
        <w:t>)</w:t>
      </w:r>
      <w:r w:rsidRPr="008D212C">
        <w:t xml:space="preserve"> days, prior to the proposed start date of the Assembly. It is the responsibility of the </w:t>
      </w:r>
      <w:r w:rsidR="00515FC7">
        <w:t xml:space="preserve">Dean’s office </w:t>
      </w:r>
      <w:r w:rsidRPr="008D212C">
        <w:t xml:space="preserve">to notify the contact person, no later than </w:t>
      </w:r>
      <w:r>
        <w:t>twenty-four (</w:t>
      </w:r>
      <w:r w:rsidRPr="008D212C">
        <w:t>24</w:t>
      </w:r>
      <w:r>
        <w:t>)</w:t>
      </w:r>
      <w:r w:rsidRPr="008D212C">
        <w:t xml:space="preserve"> hours in advance of the proposed Assembly, if the preferred Public Assembly Area is not available on the date or time requested. In such a case, the group may amend its registration to select an available Public Assembly Area, date or time without regard to the standard seven-day notice requirement. If the contact person does not receive such notification from the </w:t>
      </w:r>
      <w:r>
        <w:t xml:space="preserve">Office of the </w:t>
      </w:r>
      <w:r w:rsidR="00515FC7">
        <w:t>Dean, School of Medicine-Wichita,</w:t>
      </w:r>
      <w:r w:rsidRPr="008D212C">
        <w:t xml:space="preserve"> the group may proceed with its Assembly as specified in this Registration Form.</w:t>
      </w:r>
    </w:p>
    <w:p w:rsidR="008D212C" w:rsidRPr="008D212C" w:rsidRDefault="006A0697" w:rsidP="008D212C">
      <w:pPr>
        <w:pStyle w:val="Default"/>
        <w:rPr>
          <w:rFonts w:asciiTheme="minorHAnsi" w:hAnsiTheme="minorHAnsi"/>
          <w:sz w:val="22"/>
          <w:szCs w:val="22"/>
        </w:rPr>
      </w:pPr>
    </w:p>
    <w:p w:rsidR="008D212C" w:rsidRPr="008D212C" w:rsidRDefault="00E61598" w:rsidP="008D212C">
      <w:pPr>
        <w:pStyle w:val="Default"/>
        <w:rPr>
          <w:rFonts w:asciiTheme="minorHAnsi" w:hAnsiTheme="minorHAnsi"/>
          <w:sz w:val="22"/>
          <w:szCs w:val="22"/>
        </w:rPr>
      </w:pPr>
      <w:r w:rsidRPr="008D212C">
        <w:rPr>
          <w:rFonts w:asciiTheme="minorHAnsi" w:hAnsiTheme="minorHAnsi"/>
          <w:sz w:val="22"/>
          <w:szCs w:val="22"/>
        </w:rPr>
        <w:t xml:space="preserve">Today’s Date (date of submission of Registration Form): </w:t>
      </w:r>
      <w:sdt>
        <w:sdtPr>
          <w:rPr>
            <w:rFonts w:asciiTheme="minorHAnsi" w:hAnsiTheme="minorHAnsi"/>
            <w:sz w:val="22"/>
            <w:szCs w:val="22"/>
          </w:rPr>
          <w:id w:val="613561041"/>
          <w:placeholder>
            <w:docPart w:val="DefaultPlaceholder_1081868574"/>
          </w:placeholder>
          <w:showingPlcHdr/>
        </w:sdtPr>
        <w:sdtEndPr/>
        <w:sdtContent>
          <w:r w:rsidR="00515FC7" w:rsidRPr="008F2599">
            <w:rPr>
              <w:rStyle w:val="PlaceholderText"/>
            </w:rPr>
            <w:t>Click here to enter text.</w:t>
          </w:r>
        </w:sdtContent>
      </w:sdt>
    </w:p>
    <w:p w:rsidR="008D212C" w:rsidRDefault="006A0697" w:rsidP="008D212C">
      <w:pPr>
        <w:pStyle w:val="Default"/>
        <w:rPr>
          <w:rFonts w:asciiTheme="minorHAnsi" w:hAnsiTheme="minorHAnsi"/>
          <w:sz w:val="22"/>
          <w:szCs w:val="22"/>
        </w:rPr>
      </w:pPr>
    </w:p>
    <w:p w:rsidR="00515FC7" w:rsidRDefault="00E61598" w:rsidP="008D212C">
      <w:pPr>
        <w:pStyle w:val="Default"/>
        <w:rPr>
          <w:rFonts w:asciiTheme="minorHAnsi" w:hAnsiTheme="minorHAnsi"/>
          <w:sz w:val="22"/>
          <w:szCs w:val="22"/>
        </w:rPr>
      </w:pPr>
      <w:r w:rsidRPr="008D212C">
        <w:rPr>
          <w:rFonts w:asciiTheme="minorHAnsi" w:hAnsiTheme="minorHAnsi"/>
          <w:sz w:val="22"/>
          <w:szCs w:val="22"/>
        </w:rPr>
        <w:t xml:space="preserve">Contact person: </w:t>
      </w:r>
      <w:sdt>
        <w:sdtPr>
          <w:rPr>
            <w:rFonts w:asciiTheme="minorHAnsi" w:hAnsiTheme="minorHAnsi"/>
            <w:sz w:val="22"/>
            <w:szCs w:val="22"/>
          </w:rPr>
          <w:id w:val="553888948"/>
          <w:placeholder>
            <w:docPart w:val="DefaultPlaceholder_1081868574"/>
          </w:placeholder>
          <w:showingPlcHdr/>
        </w:sdtPr>
        <w:sdtEndPr/>
        <w:sdtContent>
          <w:r w:rsidR="00515FC7" w:rsidRPr="008F2599">
            <w:rPr>
              <w:rStyle w:val="PlaceholderText"/>
            </w:rPr>
            <w:t>Click here to enter text.</w:t>
          </w:r>
        </w:sdtContent>
      </w:sdt>
      <w:r w:rsidR="00515FC7">
        <w:rPr>
          <w:rFonts w:asciiTheme="minorHAnsi" w:hAnsiTheme="minorHAnsi"/>
          <w:sz w:val="22"/>
          <w:szCs w:val="22"/>
        </w:rPr>
        <w:t xml:space="preserve"> Phone: </w:t>
      </w:r>
      <w:sdt>
        <w:sdtPr>
          <w:rPr>
            <w:rFonts w:asciiTheme="minorHAnsi" w:hAnsiTheme="minorHAnsi"/>
            <w:sz w:val="22"/>
            <w:szCs w:val="22"/>
          </w:rPr>
          <w:id w:val="-859809077"/>
          <w:placeholder>
            <w:docPart w:val="DefaultPlaceholder_1081868574"/>
          </w:placeholder>
          <w:showingPlcHdr/>
        </w:sdtPr>
        <w:sdtEndPr/>
        <w:sdtContent>
          <w:r w:rsidR="00515FC7" w:rsidRPr="008F2599">
            <w:rPr>
              <w:rStyle w:val="PlaceholderText"/>
            </w:rPr>
            <w:t>Click here to enter text.</w:t>
          </w:r>
        </w:sdtContent>
      </w:sdt>
    </w:p>
    <w:p w:rsidR="00515FC7" w:rsidRDefault="00515FC7" w:rsidP="008D212C">
      <w:pPr>
        <w:pStyle w:val="Default"/>
        <w:rPr>
          <w:rFonts w:asciiTheme="minorHAnsi" w:hAnsiTheme="minorHAnsi"/>
          <w:sz w:val="22"/>
          <w:szCs w:val="22"/>
        </w:rPr>
      </w:pPr>
    </w:p>
    <w:p w:rsidR="008D212C" w:rsidRPr="008D212C" w:rsidRDefault="00515FC7" w:rsidP="008D212C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E-Mail: </w:t>
      </w:r>
      <w:sdt>
        <w:sdtPr>
          <w:rPr>
            <w:rFonts w:asciiTheme="minorHAnsi" w:hAnsiTheme="minorHAnsi"/>
            <w:sz w:val="22"/>
            <w:szCs w:val="22"/>
          </w:rPr>
          <w:id w:val="1786376231"/>
          <w:placeholder>
            <w:docPart w:val="DefaultPlaceholder_1081868574"/>
          </w:placeholder>
          <w:showingPlcHdr/>
        </w:sdtPr>
        <w:sdtEndPr/>
        <w:sdtContent>
          <w:r w:rsidRPr="008F2599">
            <w:rPr>
              <w:rStyle w:val="PlaceholderText"/>
            </w:rPr>
            <w:t>Click here to enter text.</w:t>
          </w:r>
        </w:sdtContent>
      </w:sdt>
    </w:p>
    <w:p w:rsidR="008D212C" w:rsidRDefault="006A0697" w:rsidP="008D212C">
      <w:pPr>
        <w:pStyle w:val="Default"/>
        <w:rPr>
          <w:rFonts w:asciiTheme="minorHAnsi" w:hAnsiTheme="minorHAnsi"/>
          <w:sz w:val="22"/>
          <w:szCs w:val="22"/>
        </w:rPr>
      </w:pPr>
    </w:p>
    <w:p w:rsidR="008D212C" w:rsidRPr="008D212C" w:rsidRDefault="00E61598" w:rsidP="008D212C">
      <w:pPr>
        <w:pStyle w:val="Default"/>
        <w:rPr>
          <w:rFonts w:asciiTheme="minorHAnsi" w:hAnsiTheme="minorHAnsi"/>
          <w:sz w:val="22"/>
          <w:szCs w:val="22"/>
        </w:rPr>
      </w:pPr>
      <w:r w:rsidRPr="008D212C">
        <w:rPr>
          <w:rFonts w:asciiTheme="minorHAnsi" w:hAnsiTheme="minorHAnsi"/>
          <w:sz w:val="22"/>
          <w:szCs w:val="22"/>
        </w:rPr>
        <w:t xml:space="preserve">Address: </w:t>
      </w:r>
      <w:sdt>
        <w:sdtPr>
          <w:rPr>
            <w:rFonts w:asciiTheme="minorHAnsi" w:hAnsiTheme="minorHAnsi"/>
            <w:sz w:val="22"/>
            <w:szCs w:val="22"/>
          </w:rPr>
          <w:id w:val="1859931311"/>
          <w:placeholder>
            <w:docPart w:val="DefaultPlaceholder_1081868574"/>
          </w:placeholder>
          <w:showingPlcHdr/>
        </w:sdtPr>
        <w:sdtEndPr/>
        <w:sdtContent>
          <w:r w:rsidR="00515FC7" w:rsidRPr="008F2599">
            <w:rPr>
              <w:rStyle w:val="PlaceholderText"/>
            </w:rPr>
            <w:t>Click here to enter text.</w:t>
          </w:r>
        </w:sdtContent>
      </w:sdt>
      <w:r w:rsidR="005E4594">
        <w:rPr>
          <w:rFonts w:asciiTheme="minorHAnsi" w:hAnsiTheme="minorHAnsi"/>
          <w:sz w:val="22"/>
          <w:szCs w:val="22"/>
        </w:rPr>
        <w:t xml:space="preserve">   </w:t>
      </w:r>
      <w:r w:rsidR="00515FC7">
        <w:rPr>
          <w:rFonts w:asciiTheme="minorHAnsi" w:hAnsiTheme="minorHAnsi"/>
          <w:sz w:val="22"/>
          <w:szCs w:val="22"/>
        </w:rPr>
        <w:t xml:space="preserve">City: </w:t>
      </w:r>
      <w:sdt>
        <w:sdtPr>
          <w:rPr>
            <w:rFonts w:asciiTheme="minorHAnsi" w:hAnsiTheme="minorHAnsi"/>
            <w:sz w:val="22"/>
            <w:szCs w:val="22"/>
          </w:rPr>
          <w:id w:val="994685033"/>
          <w:placeholder>
            <w:docPart w:val="DefaultPlaceholder_1081868574"/>
          </w:placeholder>
          <w:showingPlcHdr/>
        </w:sdtPr>
        <w:sdtEndPr/>
        <w:sdtContent>
          <w:r w:rsidR="00515FC7" w:rsidRPr="008F2599">
            <w:rPr>
              <w:rStyle w:val="PlaceholderText"/>
            </w:rPr>
            <w:t>Click here to enter text.</w:t>
          </w:r>
        </w:sdtContent>
      </w:sdt>
      <w:r w:rsidR="00515FC7">
        <w:rPr>
          <w:rFonts w:asciiTheme="minorHAnsi" w:hAnsiTheme="minorHAnsi"/>
          <w:sz w:val="22"/>
          <w:szCs w:val="22"/>
        </w:rPr>
        <w:t xml:space="preserve"> State: </w:t>
      </w:r>
      <w:sdt>
        <w:sdtPr>
          <w:rPr>
            <w:rFonts w:asciiTheme="minorHAnsi" w:hAnsiTheme="minorHAnsi"/>
            <w:sz w:val="22"/>
            <w:szCs w:val="22"/>
          </w:rPr>
          <w:id w:val="362871052"/>
          <w:placeholder>
            <w:docPart w:val="DefaultPlaceholder_1081868574"/>
          </w:placeholder>
          <w:showingPlcHdr/>
        </w:sdtPr>
        <w:sdtEndPr/>
        <w:sdtContent>
          <w:r w:rsidR="00515FC7" w:rsidRPr="008F2599">
            <w:rPr>
              <w:rStyle w:val="PlaceholderText"/>
            </w:rPr>
            <w:t>Click here to enter text.</w:t>
          </w:r>
        </w:sdtContent>
      </w:sdt>
      <w:r w:rsidR="00515FC7">
        <w:rPr>
          <w:rFonts w:asciiTheme="minorHAnsi" w:hAnsiTheme="minorHAnsi"/>
          <w:sz w:val="22"/>
          <w:szCs w:val="22"/>
        </w:rPr>
        <w:t xml:space="preserve"> Zip: </w:t>
      </w:r>
      <w:sdt>
        <w:sdtPr>
          <w:rPr>
            <w:rFonts w:asciiTheme="minorHAnsi" w:hAnsiTheme="minorHAnsi"/>
            <w:sz w:val="22"/>
            <w:szCs w:val="22"/>
          </w:rPr>
          <w:id w:val="-1217505948"/>
          <w:placeholder>
            <w:docPart w:val="DefaultPlaceholder_1081868574"/>
          </w:placeholder>
          <w:showingPlcHdr/>
        </w:sdtPr>
        <w:sdtEndPr/>
        <w:sdtContent>
          <w:r w:rsidR="00515FC7" w:rsidRPr="008F2599">
            <w:rPr>
              <w:rStyle w:val="PlaceholderText"/>
            </w:rPr>
            <w:t>Click here to enter text.</w:t>
          </w:r>
        </w:sdtContent>
      </w:sdt>
    </w:p>
    <w:p w:rsidR="008D212C" w:rsidRDefault="006A0697" w:rsidP="008D212C">
      <w:pPr>
        <w:pStyle w:val="Default"/>
        <w:rPr>
          <w:rFonts w:asciiTheme="minorHAnsi" w:hAnsiTheme="minorHAnsi"/>
          <w:sz w:val="22"/>
          <w:szCs w:val="22"/>
        </w:rPr>
      </w:pPr>
    </w:p>
    <w:p w:rsidR="008D212C" w:rsidRPr="008D212C" w:rsidRDefault="00E61598" w:rsidP="008D212C">
      <w:pPr>
        <w:pStyle w:val="Default"/>
        <w:rPr>
          <w:rFonts w:asciiTheme="minorHAnsi" w:hAnsiTheme="minorHAnsi"/>
          <w:sz w:val="22"/>
          <w:szCs w:val="22"/>
        </w:rPr>
      </w:pPr>
      <w:r w:rsidRPr="008D212C">
        <w:rPr>
          <w:rFonts w:asciiTheme="minorHAnsi" w:hAnsiTheme="minorHAnsi"/>
          <w:sz w:val="22"/>
          <w:szCs w:val="22"/>
        </w:rPr>
        <w:t xml:space="preserve">Student/Campus organization sponsor, if any: </w:t>
      </w:r>
      <w:sdt>
        <w:sdtPr>
          <w:rPr>
            <w:rFonts w:asciiTheme="minorHAnsi" w:hAnsiTheme="minorHAnsi"/>
            <w:sz w:val="22"/>
            <w:szCs w:val="22"/>
          </w:rPr>
          <w:id w:val="1138147404"/>
          <w:placeholder>
            <w:docPart w:val="DefaultPlaceholder_1081868574"/>
          </w:placeholder>
          <w:showingPlcHdr/>
        </w:sdtPr>
        <w:sdtEndPr/>
        <w:sdtContent>
          <w:r w:rsidR="00515FC7" w:rsidRPr="008F2599">
            <w:rPr>
              <w:rStyle w:val="PlaceholderText"/>
            </w:rPr>
            <w:t>Click here to enter text.</w:t>
          </w:r>
        </w:sdtContent>
      </w:sdt>
    </w:p>
    <w:p w:rsidR="008D212C" w:rsidRDefault="006A0697" w:rsidP="008D212C">
      <w:pPr>
        <w:pStyle w:val="Default"/>
        <w:rPr>
          <w:rFonts w:asciiTheme="minorHAnsi" w:hAnsiTheme="minorHAnsi"/>
          <w:sz w:val="22"/>
          <w:szCs w:val="22"/>
        </w:rPr>
      </w:pPr>
    </w:p>
    <w:p w:rsidR="008D212C" w:rsidRPr="008D212C" w:rsidRDefault="00E61598" w:rsidP="008D212C">
      <w:pPr>
        <w:pStyle w:val="Default"/>
        <w:rPr>
          <w:rFonts w:asciiTheme="minorHAnsi" w:hAnsiTheme="minorHAnsi"/>
          <w:sz w:val="22"/>
          <w:szCs w:val="22"/>
        </w:rPr>
      </w:pPr>
      <w:r w:rsidRPr="008D212C">
        <w:rPr>
          <w:rFonts w:asciiTheme="minorHAnsi" w:hAnsiTheme="minorHAnsi"/>
          <w:sz w:val="22"/>
          <w:szCs w:val="22"/>
        </w:rPr>
        <w:t xml:space="preserve">Proposed time(s) and date(s) of assembly: </w:t>
      </w:r>
    </w:p>
    <w:p w:rsidR="008D212C" w:rsidRDefault="006A0697" w:rsidP="008D212C">
      <w:pPr>
        <w:pStyle w:val="Default"/>
        <w:rPr>
          <w:rFonts w:asciiTheme="minorHAnsi" w:hAnsiTheme="minorHAnsi"/>
          <w:sz w:val="22"/>
          <w:szCs w:val="22"/>
        </w:rPr>
      </w:pPr>
    </w:p>
    <w:p w:rsidR="008D212C" w:rsidRPr="008D212C" w:rsidRDefault="00E61598" w:rsidP="008D212C">
      <w:pPr>
        <w:pStyle w:val="Default"/>
        <w:rPr>
          <w:rFonts w:asciiTheme="minorHAnsi" w:hAnsiTheme="minorHAnsi"/>
          <w:sz w:val="22"/>
          <w:szCs w:val="22"/>
        </w:rPr>
      </w:pPr>
      <w:r w:rsidRPr="008D212C">
        <w:rPr>
          <w:rFonts w:asciiTheme="minorHAnsi" w:hAnsiTheme="minorHAnsi"/>
          <w:sz w:val="22"/>
          <w:szCs w:val="22"/>
        </w:rPr>
        <w:t xml:space="preserve">Date: </w:t>
      </w:r>
      <w:sdt>
        <w:sdtPr>
          <w:rPr>
            <w:rFonts w:asciiTheme="minorHAnsi" w:hAnsiTheme="minorHAnsi"/>
            <w:sz w:val="22"/>
            <w:szCs w:val="22"/>
          </w:rPr>
          <w:id w:val="-1865287789"/>
          <w:placeholder>
            <w:docPart w:val="DefaultPlaceholder_1081868574"/>
          </w:placeholder>
          <w:showingPlcHdr/>
        </w:sdtPr>
        <w:sdtEndPr/>
        <w:sdtContent>
          <w:r w:rsidR="00515FC7" w:rsidRPr="008F2599">
            <w:rPr>
              <w:rStyle w:val="PlaceholderText"/>
            </w:rPr>
            <w:t>Click here to enter text.</w:t>
          </w:r>
        </w:sdtContent>
      </w:sdt>
      <w:r w:rsidR="00515FC7">
        <w:rPr>
          <w:rFonts w:asciiTheme="minorHAnsi" w:hAnsiTheme="minorHAnsi"/>
          <w:sz w:val="22"/>
          <w:szCs w:val="22"/>
        </w:rPr>
        <w:t xml:space="preserve">(M/D/Y) Day(s): </w:t>
      </w:r>
      <w:sdt>
        <w:sdtPr>
          <w:rPr>
            <w:rFonts w:asciiTheme="minorHAnsi" w:hAnsiTheme="minorHAnsi"/>
            <w:sz w:val="22"/>
            <w:szCs w:val="22"/>
          </w:rPr>
          <w:id w:val="1122966852"/>
          <w:placeholder>
            <w:docPart w:val="DefaultPlaceholder_1081868574"/>
          </w:placeholder>
          <w:showingPlcHdr/>
        </w:sdtPr>
        <w:sdtEndPr/>
        <w:sdtContent>
          <w:r w:rsidR="00515FC7" w:rsidRPr="008F2599">
            <w:rPr>
              <w:rStyle w:val="PlaceholderText"/>
            </w:rPr>
            <w:t>Click here to enter text.</w:t>
          </w:r>
        </w:sdtContent>
      </w:sdt>
      <w:r w:rsidR="00515FC7">
        <w:rPr>
          <w:rFonts w:asciiTheme="minorHAnsi" w:hAnsiTheme="minorHAnsi"/>
          <w:sz w:val="22"/>
          <w:szCs w:val="22"/>
        </w:rPr>
        <w:t xml:space="preserve">Time: </w:t>
      </w:r>
      <w:sdt>
        <w:sdtPr>
          <w:rPr>
            <w:rFonts w:asciiTheme="minorHAnsi" w:hAnsiTheme="minorHAnsi"/>
            <w:sz w:val="22"/>
            <w:szCs w:val="22"/>
          </w:rPr>
          <w:id w:val="427927985"/>
          <w:placeholder>
            <w:docPart w:val="DefaultPlaceholder_1081868574"/>
          </w:placeholder>
          <w:showingPlcHdr/>
        </w:sdtPr>
        <w:sdtEndPr/>
        <w:sdtContent>
          <w:r w:rsidR="00515FC7" w:rsidRPr="008F2599">
            <w:rPr>
              <w:rStyle w:val="PlaceholderText"/>
            </w:rPr>
            <w:t>Click here to enter text.</w:t>
          </w:r>
        </w:sdtContent>
      </w:sdt>
      <w:r w:rsidR="00515FC7">
        <w:rPr>
          <w:rFonts w:asciiTheme="minorHAnsi" w:hAnsiTheme="minorHAnsi"/>
          <w:sz w:val="22"/>
          <w:szCs w:val="22"/>
        </w:rPr>
        <w:t xml:space="preserve"> to </w:t>
      </w:r>
      <w:sdt>
        <w:sdtPr>
          <w:rPr>
            <w:rFonts w:asciiTheme="minorHAnsi" w:hAnsiTheme="minorHAnsi"/>
            <w:sz w:val="22"/>
            <w:szCs w:val="22"/>
          </w:rPr>
          <w:id w:val="1228426676"/>
          <w:placeholder>
            <w:docPart w:val="DefaultPlaceholder_1081868574"/>
          </w:placeholder>
          <w:showingPlcHdr/>
        </w:sdtPr>
        <w:sdtEndPr/>
        <w:sdtContent>
          <w:r w:rsidR="00515FC7" w:rsidRPr="008F2599">
            <w:rPr>
              <w:rStyle w:val="PlaceholderText"/>
            </w:rPr>
            <w:t>Click here to enter text.</w:t>
          </w:r>
        </w:sdtContent>
      </w:sdt>
    </w:p>
    <w:p w:rsidR="008D212C" w:rsidRDefault="006A0697" w:rsidP="008D212C">
      <w:pPr>
        <w:pStyle w:val="Default"/>
        <w:rPr>
          <w:rFonts w:asciiTheme="minorHAnsi" w:hAnsiTheme="minorHAnsi"/>
          <w:sz w:val="22"/>
          <w:szCs w:val="22"/>
        </w:rPr>
      </w:pPr>
    </w:p>
    <w:p w:rsidR="008D212C" w:rsidRPr="008D212C" w:rsidRDefault="00515FC7" w:rsidP="008D212C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Ends: </w:t>
      </w:r>
      <w:sdt>
        <w:sdtPr>
          <w:rPr>
            <w:rFonts w:asciiTheme="minorHAnsi" w:hAnsiTheme="minorHAnsi"/>
            <w:sz w:val="22"/>
            <w:szCs w:val="22"/>
          </w:rPr>
          <w:id w:val="1209837058"/>
          <w:placeholder>
            <w:docPart w:val="DefaultPlaceholder_1081868574"/>
          </w:placeholder>
          <w:showingPlcHdr/>
        </w:sdtPr>
        <w:sdtEndPr/>
        <w:sdtContent>
          <w:r w:rsidRPr="008F2599">
            <w:rPr>
              <w:rStyle w:val="PlaceholderText"/>
            </w:rPr>
            <w:t>Click here to enter text.</w:t>
          </w:r>
        </w:sdtContent>
      </w:sdt>
      <w:r w:rsidR="00E61598" w:rsidRPr="008D212C">
        <w:rPr>
          <w:rFonts w:asciiTheme="minorHAnsi" w:hAnsiTheme="minorHAnsi"/>
          <w:sz w:val="22"/>
          <w:szCs w:val="22"/>
        </w:rPr>
        <w:t xml:space="preserve"> (M/D/Y) </w:t>
      </w:r>
    </w:p>
    <w:p w:rsidR="008D212C" w:rsidRDefault="006A0697" w:rsidP="008D212C">
      <w:pPr>
        <w:pStyle w:val="Default"/>
        <w:rPr>
          <w:rFonts w:asciiTheme="minorHAnsi" w:hAnsiTheme="minorHAnsi"/>
          <w:sz w:val="22"/>
          <w:szCs w:val="22"/>
        </w:rPr>
      </w:pPr>
    </w:p>
    <w:p w:rsidR="008D212C" w:rsidRPr="008D212C" w:rsidRDefault="00E61598" w:rsidP="008D212C">
      <w:pPr>
        <w:pStyle w:val="Default"/>
        <w:rPr>
          <w:rFonts w:asciiTheme="minorHAnsi" w:hAnsiTheme="minorHAnsi"/>
          <w:sz w:val="22"/>
          <w:szCs w:val="22"/>
        </w:rPr>
      </w:pPr>
      <w:r w:rsidRPr="008D212C">
        <w:rPr>
          <w:rFonts w:asciiTheme="minorHAnsi" w:hAnsiTheme="minorHAnsi"/>
          <w:sz w:val="22"/>
          <w:szCs w:val="22"/>
        </w:rPr>
        <w:t xml:space="preserve">Proposed Assembly Area (from the list of Public Assembly Areas that appears on the reverse of this form): </w:t>
      </w:r>
      <w:sdt>
        <w:sdtPr>
          <w:rPr>
            <w:rFonts w:asciiTheme="minorHAnsi" w:hAnsiTheme="minorHAnsi"/>
            <w:sz w:val="22"/>
            <w:szCs w:val="22"/>
          </w:rPr>
          <w:id w:val="39943061"/>
          <w:placeholder>
            <w:docPart w:val="DefaultPlaceholder_1081868574"/>
          </w:placeholder>
          <w:showingPlcHdr/>
        </w:sdtPr>
        <w:sdtEndPr/>
        <w:sdtContent>
          <w:r w:rsidR="00515FC7" w:rsidRPr="008F2599">
            <w:rPr>
              <w:rStyle w:val="PlaceholderText"/>
            </w:rPr>
            <w:t>Click here to enter text.</w:t>
          </w:r>
        </w:sdtContent>
      </w:sdt>
    </w:p>
    <w:p w:rsidR="008D212C" w:rsidRDefault="006A0697" w:rsidP="008D212C">
      <w:pPr>
        <w:pStyle w:val="Default"/>
        <w:rPr>
          <w:rFonts w:asciiTheme="minorHAnsi" w:hAnsiTheme="minorHAnsi"/>
          <w:sz w:val="22"/>
          <w:szCs w:val="22"/>
        </w:rPr>
      </w:pPr>
    </w:p>
    <w:p w:rsidR="008D212C" w:rsidRDefault="00E61598" w:rsidP="008D212C">
      <w:pPr>
        <w:pStyle w:val="Default"/>
        <w:rPr>
          <w:rFonts w:asciiTheme="minorHAnsi" w:hAnsiTheme="minorHAnsi"/>
          <w:sz w:val="22"/>
          <w:szCs w:val="22"/>
        </w:rPr>
      </w:pPr>
      <w:r w:rsidRPr="008D212C">
        <w:rPr>
          <w:rFonts w:asciiTheme="minorHAnsi" w:hAnsiTheme="minorHAnsi"/>
          <w:sz w:val="22"/>
          <w:szCs w:val="22"/>
        </w:rPr>
        <w:t xml:space="preserve">Description and manner of Assembly (e.g., number of speakers, participants, size and material of displays)—See section C of the Policy on Public Assembly Areas that appears on the reverse of this form): </w:t>
      </w:r>
      <w:sdt>
        <w:sdtPr>
          <w:rPr>
            <w:rFonts w:asciiTheme="minorHAnsi" w:hAnsiTheme="minorHAnsi"/>
            <w:sz w:val="22"/>
            <w:szCs w:val="22"/>
          </w:rPr>
          <w:id w:val="1361932757"/>
          <w:placeholder>
            <w:docPart w:val="DefaultPlaceholder_1081868574"/>
          </w:placeholder>
          <w:showingPlcHdr/>
        </w:sdtPr>
        <w:sdtEndPr/>
        <w:sdtContent>
          <w:r w:rsidR="00515FC7" w:rsidRPr="008F2599">
            <w:rPr>
              <w:rStyle w:val="PlaceholderText"/>
            </w:rPr>
            <w:t>Click here to enter text.</w:t>
          </w:r>
        </w:sdtContent>
      </w:sdt>
    </w:p>
    <w:p w:rsidR="00515FC7" w:rsidRDefault="00515FC7" w:rsidP="008D212C">
      <w:pPr>
        <w:pStyle w:val="Default"/>
        <w:rPr>
          <w:rFonts w:asciiTheme="minorHAnsi" w:hAnsiTheme="minorHAnsi"/>
          <w:sz w:val="22"/>
          <w:szCs w:val="22"/>
        </w:rPr>
      </w:pPr>
    </w:p>
    <w:p w:rsidR="00515FC7" w:rsidRPr="008D212C" w:rsidRDefault="00515FC7" w:rsidP="008D212C">
      <w:pPr>
        <w:pStyle w:val="Default"/>
        <w:rPr>
          <w:rFonts w:asciiTheme="minorHAnsi" w:hAnsiTheme="minorHAnsi"/>
          <w:sz w:val="22"/>
          <w:szCs w:val="22"/>
        </w:rPr>
      </w:pPr>
    </w:p>
    <w:p w:rsidR="008D212C" w:rsidRPr="008D212C" w:rsidRDefault="00E61598" w:rsidP="008D212C">
      <w:pPr>
        <w:pStyle w:val="Default"/>
        <w:rPr>
          <w:rFonts w:asciiTheme="minorHAnsi" w:hAnsiTheme="minorHAnsi"/>
          <w:sz w:val="22"/>
          <w:szCs w:val="22"/>
        </w:rPr>
      </w:pPr>
      <w:r w:rsidRPr="008D212C">
        <w:rPr>
          <w:rFonts w:asciiTheme="minorHAnsi" w:hAnsiTheme="minorHAnsi"/>
          <w:sz w:val="22"/>
          <w:szCs w:val="22"/>
        </w:rPr>
        <w:t>_______________________________________________________________</w:t>
      </w:r>
      <w:r>
        <w:rPr>
          <w:rFonts w:asciiTheme="minorHAnsi" w:hAnsiTheme="minorHAnsi"/>
          <w:sz w:val="22"/>
          <w:szCs w:val="22"/>
        </w:rPr>
        <w:t>_________</w:t>
      </w:r>
      <w:r w:rsidRPr="008D212C">
        <w:rPr>
          <w:rFonts w:asciiTheme="minorHAnsi" w:hAnsiTheme="minorHAnsi"/>
          <w:sz w:val="22"/>
          <w:szCs w:val="22"/>
        </w:rPr>
        <w:t xml:space="preserve">_____________ </w:t>
      </w:r>
    </w:p>
    <w:p w:rsidR="005E4594" w:rsidRDefault="005E4594" w:rsidP="008D212C">
      <w:pPr>
        <w:pStyle w:val="Default"/>
        <w:rPr>
          <w:rFonts w:asciiTheme="minorHAnsi" w:hAnsiTheme="minorHAnsi"/>
          <w:sz w:val="22"/>
          <w:szCs w:val="22"/>
        </w:rPr>
      </w:pPr>
    </w:p>
    <w:p w:rsidR="008D212C" w:rsidRDefault="00E61598" w:rsidP="008D212C">
      <w:pPr>
        <w:pStyle w:val="Default"/>
        <w:rPr>
          <w:rFonts w:asciiTheme="minorHAnsi" w:hAnsiTheme="minorHAnsi"/>
          <w:sz w:val="22"/>
          <w:szCs w:val="22"/>
        </w:rPr>
      </w:pPr>
      <w:r w:rsidRPr="008D212C">
        <w:rPr>
          <w:rFonts w:asciiTheme="minorHAnsi" w:hAnsiTheme="minorHAnsi"/>
          <w:sz w:val="22"/>
          <w:szCs w:val="22"/>
        </w:rPr>
        <w:t>Is it likely that Facilities Operations will need to restore th</w:t>
      </w:r>
      <w:r>
        <w:rPr>
          <w:rFonts w:asciiTheme="minorHAnsi" w:hAnsiTheme="minorHAnsi"/>
          <w:sz w:val="22"/>
          <w:szCs w:val="22"/>
        </w:rPr>
        <w:t xml:space="preserve">e grounds following the event?  </w:t>
      </w:r>
    </w:p>
    <w:p w:rsidR="008D212C" w:rsidRDefault="00124E20" w:rsidP="008D212C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Yes: </w:t>
      </w:r>
      <w:sdt>
        <w:sdtPr>
          <w:rPr>
            <w:rFonts w:asciiTheme="minorHAnsi" w:hAnsiTheme="minorHAnsi"/>
            <w:sz w:val="22"/>
            <w:szCs w:val="22"/>
          </w:rPr>
          <w:id w:val="643710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/>
          <w:sz w:val="22"/>
          <w:szCs w:val="22"/>
        </w:rPr>
        <w:t xml:space="preserve">No: </w:t>
      </w:r>
      <w:sdt>
        <w:sdtPr>
          <w:rPr>
            <w:rFonts w:asciiTheme="minorHAnsi" w:hAnsiTheme="minorHAnsi"/>
            <w:sz w:val="22"/>
            <w:szCs w:val="22"/>
          </w:rPr>
          <w:id w:val="-429968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:rsidR="008D212C" w:rsidRPr="008D212C" w:rsidRDefault="006A0697" w:rsidP="008D212C">
      <w:pPr>
        <w:pStyle w:val="Default"/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</w:p>
    <w:p w:rsidR="008D212C" w:rsidRPr="008D212C" w:rsidRDefault="00E61598" w:rsidP="008D212C">
      <w:pPr>
        <w:pStyle w:val="Default"/>
        <w:rPr>
          <w:rFonts w:asciiTheme="minorHAnsi" w:hAnsiTheme="minorHAnsi"/>
          <w:b/>
          <w:sz w:val="22"/>
          <w:szCs w:val="22"/>
        </w:rPr>
      </w:pPr>
      <w:r w:rsidRPr="008D212C">
        <w:rPr>
          <w:rFonts w:asciiTheme="minorHAnsi" w:hAnsiTheme="minorHAnsi"/>
          <w:b/>
          <w:sz w:val="22"/>
          <w:szCs w:val="22"/>
        </w:rPr>
        <w:t xml:space="preserve">For </w:t>
      </w:r>
      <w:r>
        <w:rPr>
          <w:rFonts w:asciiTheme="minorHAnsi" w:hAnsiTheme="minorHAnsi"/>
          <w:b/>
          <w:sz w:val="22"/>
          <w:szCs w:val="22"/>
        </w:rPr>
        <w:t xml:space="preserve">Office of the </w:t>
      </w:r>
      <w:r w:rsidR="00515FC7">
        <w:rPr>
          <w:rFonts w:asciiTheme="minorHAnsi" w:hAnsiTheme="minorHAnsi"/>
          <w:b/>
          <w:sz w:val="22"/>
          <w:szCs w:val="22"/>
        </w:rPr>
        <w:t xml:space="preserve">Dean </w:t>
      </w:r>
      <w:r w:rsidRPr="008D212C">
        <w:rPr>
          <w:rFonts w:asciiTheme="minorHAnsi" w:hAnsiTheme="minorHAnsi"/>
          <w:b/>
          <w:sz w:val="22"/>
          <w:szCs w:val="22"/>
        </w:rPr>
        <w:t xml:space="preserve">use: </w:t>
      </w:r>
    </w:p>
    <w:p w:rsidR="008D212C" w:rsidRDefault="006A0697" w:rsidP="008D212C">
      <w:pPr>
        <w:pStyle w:val="Default"/>
        <w:rPr>
          <w:rFonts w:asciiTheme="minorHAnsi" w:hAnsiTheme="minorHAnsi"/>
          <w:sz w:val="22"/>
          <w:szCs w:val="22"/>
        </w:rPr>
      </w:pPr>
    </w:p>
    <w:p w:rsidR="008D212C" w:rsidRPr="008D212C" w:rsidRDefault="00E61598" w:rsidP="008D212C">
      <w:pPr>
        <w:pStyle w:val="Default"/>
        <w:rPr>
          <w:rFonts w:asciiTheme="minorHAnsi" w:hAnsiTheme="minorHAnsi"/>
          <w:sz w:val="22"/>
          <w:szCs w:val="22"/>
        </w:rPr>
      </w:pPr>
      <w:r w:rsidRPr="008D212C">
        <w:rPr>
          <w:rFonts w:asciiTheme="minorHAnsi" w:hAnsiTheme="minorHAnsi"/>
          <w:sz w:val="22"/>
          <w:szCs w:val="22"/>
        </w:rPr>
        <w:t>Assembly area available at proposed date</w:t>
      </w:r>
      <w:r w:rsidR="00124E20">
        <w:rPr>
          <w:rFonts w:asciiTheme="minorHAnsi" w:hAnsiTheme="minorHAnsi"/>
          <w:sz w:val="22"/>
          <w:szCs w:val="22"/>
        </w:rPr>
        <w:t xml:space="preserve">(s) and time(s): Yes: </w:t>
      </w:r>
      <w:sdt>
        <w:sdtPr>
          <w:rPr>
            <w:rFonts w:asciiTheme="minorHAnsi" w:hAnsiTheme="minorHAnsi"/>
            <w:sz w:val="22"/>
            <w:szCs w:val="22"/>
          </w:rPr>
          <w:id w:val="239297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4E2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24E20">
        <w:rPr>
          <w:rFonts w:asciiTheme="minorHAnsi" w:hAnsiTheme="minorHAnsi"/>
          <w:sz w:val="22"/>
          <w:szCs w:val="22"/>
        </w:rPr>
        <w:t xml:space="preserve"> No: </w:t>
      </w:r>
      <w:sdt>
        <w:sdtPr>
          <w:rPr>
            <w:rFonts w:asciiTheme="minorHAnsi" w:hAnsiTheme="minorHAnsi"/>
            <w:sz w:val="22"/>
            <w:szCs w:val="22"/>
          </w:rPr>
          <w:id w:val="-1303762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4E2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:rsidR="008D212C" w:rsidRDefault="006A0697" w:rsidP="008D212C">
      <w:pPr>
        <w:pStyle w:val="Default"/>
        <w:rPr>
          <w:rFonts w:asciiTheme="minorHAnsi" w:hAnsiTheme="minorHAnsi"/>
          <w:sz w:val="22"/>
          <w:szCs w:val="22"/>
        </w:rPr>
      </w:pPr>
    </w:p>
    <w:p w:rsidR="008D212C" w:rsidRPr="008D212C" w:rsidRDefault="00E61598" w:rsidP="008D212C">
      <w:pPr>
        <w:pStyle w:val="Default"/>
        <w:rPr>
          <w:rFonts w:asciiTheme="minorHAnsi" w:hAnsiTheme="minorHAnsi"/>
          <w:sz w:val="22"/>
          <w:szCs w:val="22"/>
        </w:rPr>
      </w:pPr>
      <w:r w:rsidRPr="008D212C">
        <w:rPr>
          <w:rFonts w:asciiTheme="minorHAnsi" w:hAnsiTheme="minorHAnsi"/>
          <w:sz w:val="22"/>
          <w:szCs w:val="22"/>
        </w:rPr>
        <w:lastRenderedPageBreak/>
        <w:t>If “No,” contact person in</w:t>
      </w:r>
      <w:r w:rsidR="00124E20">
        <w:rPr>
          <w:rFonts w:asciiTheme="minorHAnsi" w:hAnsiTheme="minorHAnsi"/>
          <w:sz w:val="22"/>
          <w:szCs w:val="22"/>
        </w:rPr>
        <w:t xml:space="preserve">formed on (date) </w:t>
      </w:r>
      <w:sdt>
        <w:sdtPr>
          <w:rPr>
            <w:rFonts w:asciiTheme="minorHAnsi" w:hAnsiTheme="minorHAnsi"/>
            <w:sz w:val="22"/>
            <w:szCs w:val="22"/>
          </w:rPr>
          <w:id w:val="96685988"/>
          <w:placeholder>
            <w:docPart w:val="DefaultPlaceholder_1081868574"/>
          </w:placeholder>
          <w:showingPlcHdr/>
        </w:sdtPr>
        <w:sdtEndPr/>
        <w:sdtContent>
          <w:r w:rsidR="00124E20" w:rsidRPr="008F2599">
            <w:rPr>
              <w:rStyle w:val="PlaceholderText"/>
            </w:rPr>
            <w:t>Click here to enter text.</w:t>
          </w:r>
        </w:sdtContent>
      </w:sdt>
      <w:r w:rsidRPr="008D212C">
        <w:rPr>
          <w:rFonts w:asciiTheme="minorHAnsi" w:hAnsiTheme="minorHAnsi"/>
          <w:sz w:val="22"/>
          <w:szCs w:val="22"/>
        </w:rPr>
        <w:t>; alternate Public Assembly Area, date(s) and time(s) selected:</w:t>
      </w:r>
      <w:r w:rsidR="00124E20"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Fonts w:asciiTheme="minorHAnsi" w:hAnsiTheme="minorHAnsi"/>
            <w:sz w:val="22"/>
            <w:szCs w:val="22"/>
          </w:rPr>
          <w:id w:val="-1813324736"/>
          <w:placeholder>
            <w:docPart w:val="DefaultPlaceholder_1081868574"/>
          </w:placeholder>
          <w:showingPlcHdr/>
        </w:sdtPr>
        <w:sdtEndPr/>
        <w:sdtContent>
          <w:r w:rsidR="00124E20" w:rsidRPr="008F2599">
            <w:rPr>
              <w:rStyle w:val="PlaceholderText"/>
            </w:rPr>
            <w:t>Click here to enter text.</w:t>
          </w:r>
        </w:sdtContent>
      </w:sdt>
      <w:r w:rsidRPr="008D212C">
        <w:rPr>
          <w:rFonts w:asciiTheme="minorHAnsi" w:hAnsiTheme="minorHAnsi"/>
          <w:sz w:val="22"/>
          <w:szCs w:val="22"/>
        </w:rPr>
        <w:t xml:space="preserve"> </w:t>
      </w:r>
    </w:p>
    <w:p w:rsidR="008D212C" w:rsidRDefault="006A0697" w:rsidP="008D212C">
      <w:pPr>
        <w:pStyle w:val="NoSpacing"/>
      </w:pPr>
    </w:p>
    <w:p w:rsidR="008D212C" w:rsidRDefault="00E61598" w:rsidP="008D212C">
      <w:pPr>
        <w:pStyle w:val="NoSpacing"/>
        <w:pBdr>
          <w:bottom w:val="single" w:sz="12" w:space="1" w:color="auto"/>
        </w:pBdr>
      </w:pPr>
      <w:r w:rsidRPr="008D212C">
        <w:t>Public Safety/Facilities Operations/Public Affairs informed on (date)</w:t>
      </w:r>
      <w:r w:rsidR="00124E20">
        <w:t xml:space="preserve"> </w:t>
      </w:r>
      <w:sdt>
        <w:sdtPr>
          <w:id w:val="608475027"/>
          <w:placeholder>
            <w:docPart w:val="DefaultPlaceholder_1081868574"/>
          </w:placeholder>
          <w:showingPlcHdr/>
        </w:sdtPr>
        <w:sdtEndPr/>
        <w:sdtContent>
          <w:r w:rsidR="00124E20" w:rsidRPr="008F2599">
            <w:rPr>
              <w:rStyle w:val="PlaceholderText"/>
            </w:rPr>
            <w:t>Click here to enter text.</w:t>
          </w:r>
        </w:sdtContent>
      </w:sdt>
    </w:p>
    <w:p w:rsidR="008D212C" w:rsidRDefault="006A0697" w:rsidP="008D212C">
      <w:pPr>
        <w:pStyle w:val="NoSpacing"/>
        <w:pBdr>
          <w:bottom w:val="single" w:sz="12" w:space="1" w:color="auto"/>
        </w:pBdr>
      </w:pPr>
    </w:p>
    <w:p w:rsidR="008D212C" w:rsidRDefault="006A0697" w:rsidP="008D212C">
      <w:pPr>
        <w:pStyle w:val="NoSpacing"/>
      </w:pPr>
    </w:p>
    <w:p w:rsidR="00084B89" w:rsidRPr="00084B89" w:rsidRDefault="00E61598" w:rsidP="008D212C">
      <w:pPr>
        <w:pStyle w:val="NoSpacing"/>
        <w:rPr>
          <w:b/>
          <w:caps/>
        </w:rPr>
      </w:pPr>
      <w:r w:rsidRPr="00084B89">
        <w:rPr>
          <w:b/>
          <w:caps/>
        </w:rPr>
        <w:t xml:space="preserve">Public Assembly Areas </w:t>
      </w:r>
    </w:p>
    <w:p w:rsidR="00084B89" w:rsidRDefault="006A0697" w:rsidP="00084B89">
      <w:pPr>
        <w:pStyle w:val="NoSpacing"/>
        <w:ind w:left="360"/>
      </w:pPr>
    </w:p>
    <w:p w:rsidR="00515FC7" w:rsidRPr="00515FC7" w:rsidRDefault="00515FC7" w:rsidP="00515FC7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515FC7">
        <w:rPr>
          <w:rFonts w:ascii="Calibri" w:hAnsi="Calibri"/>
          <w:sz w:val="22"/>
          <w:szCs w:val="22"/>
        </w:rPr>
        <w:t>Courtyard</w:t>
      </w:r>
    </w:p>
    <w:p w:rsidR="00515FC7" w:rsidRPr="00515FC7" w:rsidRDefault="00515FC7" w:rsidP="00515FC7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515FC7">
        <w:rPr>
          <w:rFonts w:ascii="Calibri" w:hAnsi="Calibri"/>
          <w:sz w:val="22"/>
          <w:szCs w:val="22"/>
        </w:rPr>
        <w:t>Southeast corner of Building 90 (Corner of Kansas and Minneapolis streets)</w:t>
      </w:r>
    </w:p>
    <w:p w:rsidR="00084B89" w:rsidRPr="00EC150B" w:rsidRDefault="006A0697" w:rsidP="00645F99">
      <w:pPr>
        <w:pStyle w:val="NoSpacing"/>
        <w:ind w:left="360"/>
      </w:pPr>
    </w:p>
    <w:p w:rsidR="00084B89" w:rsidRPr="008D212C" w:rsidRDefault="006A0697" w:rsidP="008D212C">
      <w:pPr>
        <w:pStyle w:val="NoSpacing"/>
      </w:pPr>
    </w:p>
    <w:sectPr w:rsidR="00084B89" w:rsidRPr="008D212C" w:rsidSect="005E4594">
      <w:footerReference w:type="default" r:id="rId7"/>
      <w:pgSz w:w="12240" w:h="15840"/>
      <w:pgMar w:top="1008" w:right="1080" w:bottom="129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E96" w:rsidRDefault="005A0E96">
      <w:r>
        <w:separator/>
      </w:r>
    </w:p>
  </w:endnote>
  <w:endnote w:type="continuationSeparator" w:id="0">
    <w:p w:rsidR="005A0E96" w:rsidRDefault="005A0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12C" w:rsidRPr="008D212C" w:rsidRDefault="00E61598">
    <w:pPr>
      <w:pStyle w:val="Footer"/>
    </w:pPr>
    <w:r w:rsidRPr="00BD7CF4">
      <w:rPr>
        <w:noProof/>
        <w:sz w:val="12"/>
      </w:rPr>
      <w:t>{L0041270.2 }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E96" w:rsidRDefault="005A0E96">
      <w:r>
        <w:separator/>
      </w:r>
    </w:p>
  </w:footnote>
  <w:footnote w:type="continuationSeparator" w:id="0">
    <w:p w:rsidR="005A0E96" w:rsidRDefault="005A0E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737C4"/>
    <w:multiLevelType w:val="hybridMultilevel"/>
    <w:tmpl w:val="565EC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54381A"/>
    <w:multiLevelType w:val="hybridMultilevel"/>
    <w:tmpl w:val="D7545BEE"/>
    <w:lvl w:ilvl="0" w:tplc="443E64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104D8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D8239D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B30B22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A3E540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9B0E40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F60417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D988EA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3A2419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PersonalInformation/>
  <w:doNotDisplayPageBoundaries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598"/>
    <w:rsid w:val="00124E20"/>
    <w:rsid w:val="00515FC7"/>
    <w:rsid w:val="005A0E96"/>
    <w:rsid w:val="005E4594"/>
    <w:rsid w:val="006A0697"/>
    <w:rsid w:val="006A78CD"/>
    <w:rsid w:val="00E16009"/>
    <w:rsid w:val="00E6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FC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D212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8D212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D21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212C"/>
  </w:style>
  <w:style w:type="paragraph" w:styleId="Footer">
    <w:name w:val="footer"/>
    <w:basedOn w:val="Normal"/>
    <w:link w:val="FooterChar"/>
    <w:uiPriority w:val="99"/>
    <w:unhideWhenUsed/>
    <w:rsid w:val="008D21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212C"/>
  </w:style>
  <w:style w:type="paragraph" w:styleId="BalloonText">
    <w:name w:val="Balloon Text"/>
    <w:basedOn w:val="Normal"/>
    <w:link w:val="BalloonTextChar"/>
    <w:uiPriority w:val="99"/>
    <w:semiHidden/>
    <w:unhideWhenUsed/>
    <w:rsid w:val="00C04D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D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5FC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15F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4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91896-340D-4E03-B2BF-FBC4C6F491E4}"/>
      </w:docPartPr>
      <w:docPartBody>
        <w:p w:rsidR="00E23484" w:rsidRDefault="001D4B80">
          <w:r w:rsidRPr="008F259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B80"/>
    <w:rsid w:val="001D4B80"/>
    <w:rsid w:val="009330C7"/>
    <w:rsid w:val="00E2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4B8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2193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/>
  <cp:lastModifiedBy/>
  <cp:revision>1</cp:revision>
  <dcterms:created xsi:type="dcterms:W3CDTF">2016-09-30T14:55:00Z</dcterms:created>
  <dcterms:modified xsi:type="dcterms:W3CDTF">2016-09-30T14:55:00Z</dcterms:modified>
</cp:coreProperties>
</file>